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83" w:rsidRPr="00863183" w:rsidRDefault="00863183" w:rsidP="00863183">
      <w:pPr>
        <w:shd w:val="clear" w:color="auto" w:fill="FFFFFF"/>
        <w:spacing w:after="0" w:line="240" w:lineRule="auto"/>
        <w:outlineLvl w:val="0"/>
        <w:rPr>
          <w:rFonts w:ascii="Arial" w:eastAsia="Times New Roman" w:hAnsi="Arial" w:cs="Arial"/>
          <w:b/>
          <w:bCs/>
          <w:noProof/>
          <w:color w:val="000000"/>
          <w:kern w:val="36"/>
          <w:sz w:val="40"/>
          <w:szCs w:val="40"/>
        </w:rPr>
      </w:pPr>
      <w:r w:rsidRPr="00863183">
        <w:rPr>
          <w:rFonts w:ascii="Arial" w:eastAsia="Times New Roman" w:hAnsi="Arial" w:cs="Arial"/>
          <w:b/>
          <w:bCs/>
          <w:noProof/>
          <w:color w:val="000000"/>
          <w:kern w:val="36"/>
          <w:sz w:val="40"/>
          <w:szCs w:val="40"/>
        </w:rPr>
        <w:t>Scientists Discover Genes Responsible for Blood Stem Cells Development</w:t>
      </w:r>
    </w:p>
    <w:p w:rsidR="00863183" w:rsidRPr="00863183" w:rsidRDefault="00863183" w:rsidP="00863183">
      <w:pPr>
        <w:shd w:val="clear" w:color="auto" w:fill="FFFFFF"/>
        <w:spacing w:after="0" w:line="240" w:lineRule="auto"/>
        <w:outlineLvl w:val="0"/>
        <w:rPr>
          <w:rFonts w:ascii="Arial" w:eastAsia="Times New Roman" w:hAnsi="Arial" w:cs="Arial"/>
          <w:b/>
          <w:bCs/>
          <w:noProof/>
          <w:color w:val="000000"/>
          <w:kern w:val="36"/>
          <w:sz w:val="40"/>
          <w:szCs w:val="40"/>
        </w:rPr>
      </w:pPr>
      <w:r w:rsidRPr="00863183">
        <w:rPr>
          <w:rFonts w:ascii="Open Sans" w:hAnsi="Open Sans"/>
          <w:noProof/>
          <w:color w:val="333333"/>
          <w:spacing w:val="2"/>
          <w:sz w:val="18"/>
          <w:szCs w:val="18"/>
          <w:shd w:val="clear" w:color="auto" w:fill="EEEEEE"/>
        </w:rPr>
        <w:t>July 13, 2015</w:t>
      </w:r>
    </w:p>
    <w:p w:rsidR="00103367" w:rsidRPr="00863183" w:rsidRDefault="00863183">
      <w:pPr>
        <w:rPr>
          <w:noProof/>
        </w:rPr>
      </w:pPr>
      <w:r w:rsidRPr="00863183">
        <w:rPr>
          <w:noProof/>
        </w:rPr>
        <w:drawing>
          <wp:inline distT="0" distB="0" distL="0" distR="0">
            <wp:extent cx="5305425" cy="3459137"/>
            <wp:effectExtent l="19050" t="0" r="9525" b="0"/>
            <wp:docPr id="1" name="Picture 1" descr="http://877ef18e694c1f4ed2be-1a106c77022019a8f0a281e3e5787c14.r12.cf3.rackcdn.com/images/editorial/stem-cells/13-july-2015/IMG_20150713_131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77ef18e694c1f4ed2be-1a106c77022019a8f0a281e3e5787c14.r12.cf3.rackcdn.com/images/editorial/stem-cells/13-july-2015/IMG_20150713_131139.jpg"/>
                    <pic:cNvPicPr>
                      <a:picLocks noChangeAspect="1" noChangeArrowheads="1"/>
                    </pic:cNvPicPr>
                  </pic:nvPicPr>
                  <pic:blipFill>
                    <a:blip r:embed="rId4"/>
                    <a:srcRect/>
                    <a:stretch>
                      <a:fillRect/>
                    </a:stretch>
                  </pic:blipFill>
                  <pic:spPr bwMode="auto">
                    <a:xfrm>
                      <a:off x="0" y="0"/>
                      <a:ext cx="5305425" cy="3459137"/>
                    </a:xfrm>
                    <a:prstGeom prst="rect">
                      <a:avLst/>
                    </a:prstGeom>
                    <a:noFill/>
                    <a:ln w="9525">
                      <a:noFill/>
                      <a:miter lim="800000"/>
                      <a:headEnd/>
                      <a:tailEnd/>
                    </a:ln>
                  </pic:spPr>
                </pic:pic>
              </a:graphicData>
            </a:graphic>
          </wp:inline>
        </w:drawing>
      </w:r>
    </w:p>
    <w:p w:rsidR="00863183" w:rsidRPr="00863183" w:rsidRDefault="00863183" w:rsidP="00863183">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863183">
        <w:rPr>
          <w:rStyle w:val="Strong"/>
          <w:rFonts w:ascii="Open Sans" w:hAnsi="Open Sans"/>
          <w:noProof/>
          <w:color w:val="000000"/>
          <w:spacing w:val="2"/>
          <w:sz w:val="27"/>
          <w:szCs w:val="27"/>
        </w:rPr>
        <w:t>Los Angeles, California -</w:t>
      </w:r>
      <w:r w:rsidRPr="00863183">
        <w:rPr>
          <w:rStyle w:val="apple-converted-space"/>
          <w:rFonts w:ascii="Open Sans" w:hAnsi="Open Sans"/>
          <w:b/>
          <w:bCs/>
          <w:noProof/>
          <w:color w:val="000000"/>
          <w:spacing w:val="2"/>
          <w:sz w:val="27"/>
          <w:szCs w:val="27"/>
        </w:rPr>
        <w:t> </w:t>
      </w:r>
      <w:r w:rsidRPr="00863183">
        <w:rPr>
          <w:rFonts w:ascii="Open Sans" w:hAnsi="Open Sans"/>
          <w:noProof/>
          <w:color w:val="000000"/>
          <w:spacing w:val="2"/>
          <w:sz w:val="27"/>
          <w:szCs w:val="27"/>
        </w:rPr>
        <w:t>Even though the transplantation of blood stem cells, also known as bone marrow, has saved many lives over many decades, the genes that control the number or function of blood stem cells are not fully understood. In a study published in June in Stem Cell Reports, the USC Stem Cell labs of Hooman Allayee and Gregor Adams uncovered new genes that affect blood stem cell development and maintenance.</w:t>
      </w:r>
    </w:p>
    <w:p w:rsidR="00863183" w:rsidRPr="00863183" w:rsidRDefault="00863183" w:rsidP="00863183">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863183">
        <w:rPr>
          <w:rFonts w:ascii="Open Sans" w:hAnsi="Open Sans"/>
          <w:noProof/>
          <w:color w:val="000000"/>
          <w:spacing w:val="2"/>
          <w:sz w:val="27"/>
          <w:szCs w:val="27"/>
        </w:rPr>
        <w:t>The researchers found that different strains have different numbers of several important sub-populations of blood stem cells, including those called "short-term HSCs," which are responsible for the formation of red and white blood cells in adults. The activation of a gene called Hopx is associated with an increased number of short-term HSCs. The researchers further proved this finding by showing that mice lacking the Hopx gene form fewer short-term HSCs and are ineffective bone marrow donors.</w:t>
      </w:r>
    </w:p>
    <w:p w:rsidR="00863183" w:rsidRPr="00863183" w:rsidRDefault="00863183" w:rsidP="00863183">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863183">
        <w:rPr>
          <w:rFonts w:ascii="Open Sans" w:hAnsi="Open Sans"/>
          <w:noProof/>
          <w:color w:val="000000"/>
          <w:spacing w:val="2"/>
          <w:sz w:val="27"/>
          <w:szCs w:val="27"/>
        </w:rPr>
        <w:lastRenderedPageBreak/>
        <w:t>  "Short-term HSCs are the major stem cells in the adult bone marrow, so finding new genetic regulators of this subpopulation may have clinical benefits," said Adams.</w:t>
      </w:r>
    </w:p>
    <w:p w:rsidR="00863183" w:rsidRPr="00863183" w:rsidRDefault="00863183" w:rsidP="00863183">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863183">
        <w:rPr>
          <w:rFonts w:ascii="Open Sans" w:hAnsi="Open Sans"/>
          <w:noProof/>
          <w:color w:val="000000"/>
          <w:spacing w:val="2"/>
          <w:sz w:val="27"/>
          <w:szCs w:val="27"/>
        </w:rPr>
        <w:t>More broadly, the researchers have shown that the hybrid mouse diversity panel can be used to find genes that would otherwise go unnoticed.</w:t>
      </w:r>
    </w:p>
    <w:p w:rsidR="00863183" w:rsidRPr="00863183" w:rsidRDefault="00863183" w:rsidP="00863183">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863183">
        <w:rPr>
          <w:rFonts w:ascii="Open Sans" w:hAnsi="Open Sans"/>
          <w:noProof/>
          <w:color w:val="000000"/>
          <w:spacing w:val="2"/>
          <w:sz w:val="27"/>
          <w:szCs w:val="27"/>
        </w:rPr>
        <w:t>  "This powerful genetics platform has the potential to reveal the genes underlying other stem cell populations or a wide range of diseases that would be difficult to study in humans," said Allayee.</w:t>
      </w:r>
    </w:p>
    <w:p w:rsidR="00863183" w:rsidRPr="00863183" w:rsidRDefault="00863183" w:rsidP="00863183">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863183">
        <w:rPr>
          <w:rStyle w:val="Emphasis"/>
          <w:rFonts w:ascii="Open Sans" w:hAnsi="Open Sans"/>
          <w:noProof/>
          <w:color w:val="DD0055"/>
          <w:spacing w:val="2"/>
          <w:sz w:val="27"/>
          <w:szCs w:val="27"/>
        </w:rPr>
        <w:t>Publication: </w:t>
      </w:r>
      <w:r w:rsidRPr="00863183">
        <w:rPr>
          <w:rStyle w:val="Strong"/>
          <w:rFonts w:ascii="Open Sans" w:hAnsi="Open Sans"/>
          <w:i/>
          <w:iCs/>
          <w:noProof/>
          <w:color w:val="DD0055"/>
          <w:spacing w:val="2"/>
          <w:sz w:val="27"/>
          <w:szCs w:val="27"/>
        </w:rPr>
        <w:t>: The Genetic Landscape of Hematopoietic Stem Cell Frequency in Mice</w:t>
      </w:r>
      <w:r w:rsidRPr="00863183">
        <w:rPr>
          <w:rStyle w:val="apple-converted-space"/>
          <w:rFonts w:ascii="Open Sans" w:hAnsi="Open Sans"/>
          <w:i/>
          <w:iCs/>
          <w:noProof/>
          <w:color w:val="DD0055"/>
          <w:spacing w:val="2"/>
          <w:sz w:val="27"/>
          <w:szCs w:val="27"/>
        </w:rPr>
        <w:t> </w:t>
      </w:r>
      <w:r w:rsidRPr="00863183">
        <w:rPr>
          <w:rStyle w:val="Emphasis"/>
          <w:rFonts w:ascii="Open Sans" w:hAnsi="Open Sans"/>
          <w:noProof/>
          <w:color w:val="DD0055"/>
          <w:spacing w:val="2"/>
          <w:sz w:val="27"/>
          <w:szCs w:val="27"/>
        </w:rPr>
        <w:t>Zhou, X et al. Stem Cell Reports (June 9, 2015)</w:t>
      </w:r>
      <w:hyperlink r:id="rId5" w:history="1">
        <w:r w:rsidRPr="00863183">
          <w:rPr>
            <w:rStyle w:val="apple-converted-space"/>
            <w:rFonts w:ascii="Open Sans" w:hAnsi="Open Sans"/>
            <w:i/>
            <w:iCs/>
            <w:noProof/>
            <w:color w:val="1FA2D6"/>
            <w:spacing w:val="2"/>
            <w:sz w:val="27"/>
            <w:szCs w:val="27"/>
          </w:rPr>
          <w:t> </w:t>
        </w:r>
        <w:r w:rsidRPr="00863183">
          <w:rPr>
            <w:rStyle w:val="Hyperlink"/>
            <w:rFonts w:ascii="Open Sans" w:hAnsi="Open Sans"/>
            <w:i/>
            <w:iCs/>
            <w:noProof/>
            <w:color w:val="1FA2D6"/>
            <w:spacing w:val="2"/>
            <w:sz w:val="27"/>
            <w:szCs w:val="27"/>
          </w:rPr>
          <w:t>Click here to view.</w:t>
        </w:r>
      </w:hyperlink>
      <w:permStart w:id="0" w:edGrp="everyone"/>
      <w:permEnd w:id="0"/>
    </w:p>
    <w:p w:rsidR="00863183" w:rsidRPr="00863183" w:rsidRDefault="00863183">
      <w:pPr>
        <w:rPr>
          <w:noProof/>
        </w:rPr>
      </w:pPr>
    </w:p>
    <w:p w:rsidR="00863183" w:rsidRPr="00863183" w:rsidRDefault="00863183">
      <w:pPr>
        <w:rPr>
          <w:noProof/>
        </w:rPr>
      </w:pPr>
    </w:p>
    <w:sectPr w:rsidR="00863183" w:rsidRPr="00863183" w:rsidSect="0010336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RdeszZuT+1UnLxxXdOCG9BVR8s=" w:salt="a2JW0CBQDh9uL0NKgBWs+g=="/>
  <w:defaultTabStop w:val="720"/>
  <w:characterSpacingControl w:val="doNotCompress"/>
  <w:compat>
    <w:useFELayout/>
  </w:compat>
  <w:rsids>
    <w:rsidRoot w:val="00863183"/>
    <w:rsid w:val="00103367"/>
    <w:rsid w:val="00863183"/>
    <w:rsid w:val="00F8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367"/>
  </w:style>
  <w:style w:type="paragraph" w:styleId="Heading1">
    <w:name w:val="heading 1"/>
    <w:basedOn w:val="Normal"/>
    <w:link w:val="Heading1Char"/>
    <w:uiPriority w:val="9"/>
    <w:qFormat/>
    <w:rsid w:val="008631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18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63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183"/>
    <w:rPr>
      <w:rFonts w:ascii="Tahoma" w:hAnsi="Tahoma" w:cs="Tahoma"/>
      <w:sz w:val="16"/>
      <w:szCs w:val="16"/>
    </w:rPr>
  </w:style>
  <w:style w:type="paragraph" w:styleId="NormalWeb">
    <w:name w:val="Normal (Web)"/>
    <w:basedOn w:val="Normal"/>
    <w:uiPriority w:val="99"/>
    <w:semiHidden/>
    <w:unhideWhenUsed/>
    <w:rsid w:val="008631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183"/>
    <w:rPr>
      <w:b/>
      <w:bCs/>
    </w:rPr>
  </w:style>
  <w:style w:type="character" w:customStyle="1" w:styleId="apple-converted-space">
    <w:name w:val="apple-converted-space"/>
    <w:basedOn w:val="DefaultParagraphFont"/>
    <w:rsid w:val="00863183"/>
  </w:style>
  <w:style w:type="character" w:styleId="Emphasis">
    <w:name w:val="Emphasis"/>
    <w:basedOn w:val="DefaultParagraphFont"/>
    <w:uiPriority w:val="20"/>
    <w:qFormat/>
    <w:rsid w:val="00863183"/>
    <w:rPr>
      <w:i/>
      <w:iCs/>
    </w:rPr>
  </w:style>
  <w:style w:type="character" w:styleId="Hyperlink">
    <w:name w:val="Hyperlink"/>
    <w:basedOn w:val="DefaultParagraphFont"/>
    <w:uiPriority w:val="99"/>
    <w:semiHidden/>
    <w:unhideWhenUsed/>
    <w:rsid w:val="00863183"/>
    <w:rPr>
      <w:color w:val="0000FF"/>
      <w:u w:val="single"/>
    </w:rPr>
  </w:style>
</w:styles>
</file>

<file path=word/webSettings.xml><?xml version="1.0" encoding="utf-8"?>
<w:webSettings xmlns:r="http://schemas.openxmlformats.org/officeDocument/2006/relationships" xmlns:w="http://schemas.openxmlformats.org/wordprocessingml/2006/main">
  <w:divs>
    <w:div w:id="388962868">
      <w:bodyDiv w:val="1"/>
      <w:marLeft w:val="0"/>
      <w:marRight w:val="0"/>
      <w:marTop w:val="0"/>
      <w:marBottom w:val="0"/>
      <w:divBdr>
        <w:top w:val="none" w:sz="0" w:space="0" w:color="auto"/>
        <w:left w:val="none" w:sz="0" w:space="0" w:color="auto"/>
        <w:bottom w:val="none" w:sz="0" w:space="0" w:color="auto"/>
        <w:right w:val="none" w:sz="0" w:space="0" w:color="auto"/>
      </w:divBdr>
    </w:div>
    <w:div w:id="20218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ll.com/stem-cell-reports/abstract/S2213-6711(15)00151-4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1490</Characters>
  <Application>Microsoft Office Word</Application>
  <DocSecurity>8</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2015-07-22T21:16:00Z</dcterms:created>
  <dcterms:modified xsi:type="dcterms:W3CDTF">2015-09-01T00:45:00Z</dcterms:modified>
</cp:coreProperties>
</file>